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13.01.2026</w:t>
      </w:r>
      <w:r>
        <w:rPr>
          <w:rFonts w:ascii="Times New Roman" w:hAnsi="Times New Roman"/>
          <w:b/>
          <w:sz w:val="24"/>
          <w:szCs w:val="24"/>
          <w:lang w:val="uk-UA"/>
        </w:rPr>
        <w:t>р.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ЗАКЛАД ДОШКІЛЬНОЇ ОСВІТИ (ЯСЛА – САДОК) №6 «КАЗКА»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САРНЕНСЬКОЇ МІСЬКОЇ РАДИ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ОБҐРУНТУВАННЯ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закупівлі овочів та фруктів, розміру бюджетного призначення, очікуваної вартості предмета закупівлі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i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>
        <w:rPr>
          <w:rFonts w:ascii="Times New Roman" w:hAnsi="Times New Roman"/>
          <w:lang w:val="uk-UA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Заклад дошкільної освіти (ясла-садок) № 6 «Казка» Сарненської міської ради, 34503, Рівненська обл., м. Сарни, вул. Березнева, 3. Код ЄДРПОУ – 37261366.</w:t>
      </w:r>
      <w:r>
        <w:rPr/>
        <w:t xml:space="preserve"> </w:t>
      </w:r>
      <w:r>
        <w:rPr>
          <w:rFonts w:ascii="Times New Roman" w:hAnsi="Times New Roman"/>
          <w:lang w:val="uk-UA"/>
        </w:rPr>
        <w:t>Юридична особа, яка забезпечує потреби держави або територіальної громади.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i/>
          <w:lang w:val="uk-UA"/>
        </w:rPr>
        <w:t>Назва предмета закупівлі</w:t>
      </w:r>
      <w:r>
        <w:rPr>
          <w:rFonts w:ascii="Times New Roman" w:hAnsi="Times New Roman"/>
          <w:lang w:val="uk-UA"/>
        </w:rPr>
        <w:t xml:space="preserve"> із зазначенням коду за Єдиним закупівельним словником та назви відповідних класифікаторів предмета закупівлі й частин предмета закупівлі: </w:t>
      </w:r>
      <w:r>
        <w:rPr>
          <w:rFonts w:ascii="Times New Roman" w:hAnsi="Times New Roman"/>
          <w:b/>
          <w:lang w:val="uk-UA"/>
        </w:rPr>
        <w:t xml:space="preserve">Овочі та фрукти (капуста білоголова свіжа, пізньостигла, буряк столовий, морква свіжа, цибуля ріпчаста свіжа, яблука свіжі, банани свіжі, апельсини свіжі, мандарини свіжі) </w:t>
      </w:r>
      <w:r>
        <w:rPr>
          <w:rFonts w:ascii="Times New Roman" w:hAnsi="Times New Roman"/>
          <w:b/>
          <w:bCs/>
          <w:lang w:val="uk-UA"/>
        </w:rPr>
        <w:t xml:space="preserve">; </w:t>
      </w:r>
      <w:r>
        <w:rPr>
          <w:rFonts w:ascii="Times New Roman" w:hAnsi="Times New Roman"/>
          <w:b/>
          <w:highlight w:val="white"/>
          <w:lang w:val="uk-UA"/>
        </w:rPr>
        <w:t>код</w:t>
      </w:r>
      <w:r>
        <w:rPr>
          <w:rFonts w:ascii="Times New Roman" w:hAnsi="Times New Roman"/>
          <w:b/>
          <w:lang w:val="uk-UA"/>
        </w:rPr>
        <w:t xml:space="preserve"> 03220000-9 Овочі, фрукти та горіхи</w:t>
      </w:r>
      <w:r>
        <w:rPr>
          <w:rFonts w:ascii="Times New Roman" w:hAnsi="Times New Roman"/>
          <w:b/>
          <w:highlight w:val="white"/>
          <w:lang w:val="uk-UA"/>
        </w:rPr>
        <w:t xml:space="preserve"> за ДК 021:2015 </w:t>
      </w:r>
      <w:r>
        <w:rPr>
          <w:rFonts w:ascii="Times New Roman" w:hAnsi="Times New Roman"/>
          <w:lang w:val="uk-UA"/>
        </w:rPr>
        <w:t xml:space="preserve">Єдиного закупівельного словника.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i/>
          <w:lang w:val="uk-UA"/>
        </w:rPr>
        <w:t>Вид закупівлі:</w:t>
      </w:r>
      <w:r>
        <w:rPr>
          <w:rFonts w:ascii="Times New Roman" w:hAnsi="Times New Roman"/>
          <w:lang w:val="uk-UA"/>
        </w:rPr>
        <w:t xml:space="preserve"> запит ціни пропозицій,</w:t>
      </w:r>
      <w:r>
        <w:rPr>
          <w:rFonts w:ascii="Times New Roman" w:hAnsi="Times New Roman"/>
          <w:color w:val="FF0000"/>
          <w:lang w:val="uk-UA"/>
        </w:rPr>
        <w:t xml:space="preserve"> </w:t>
      </w:r>
      <w:r>
        <w:rPr>
          <w:rFonts w:ascii="Times New Roman" w:hAnsi="Times New Roman"/>
          <w:lang w:val="uk-UA"/>
        </w:rPr>
        <w:t>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</w:t>
      </w:r>
      <w:r>
        <w:rPr>
          <w:rFonts w:ascii="Times New Roman" w:hAnsi="Times New Roman"/>
          <w:color w:val="FF0000"/>
          <w:lang w:val="uk-UA"/>
        </w:rPr>
        <w:t xml:space="preserve"> </w:t>
      </w:r>
      <w:r>
        <w:rPr>
          <w:rFonts w:ascii="Times New Roman" w:hAnsi="Times New Roman"/>
          <w:lang w:val="uk-UA"/>
        </w:rPr>
        <w:t>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i/>
          <w:lang w:val="uk-UA"/>
        </w:rPr>
        <w:t>Очікувана вартість та обґрунтування очікуваної вартості предмета закупівлі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b/>
          <w:lang w:val="uk-UA"/>
        </w:rPr>
        <w:t>Очікувана вартість</w:t>
      </w:r>
      <w:r>
        <w:rPr>
          <w:rFonts w:ascii="Times New Roman" w:hAnsi="Times New Roman"/>
          <w:lang w:val="uk-UA"/>
        </w:rPr>
        <w:t xml:space="preserve"> – </w:t>
      </w:r>
      <w:r>
        <w:rPr>
          <w:rFonts w:ascii="Times New Roman" w:hAnsi="Times New Roman"/>
          <w:b/>
          <w:color w:val="000000"/>
          <w:lang w:val="uk-UA" w:eastAsia="uk-UA"/>
        </w:rPr>
        <w:t>59250,00</w:t>
      </w:r>
      <w:r>
        <w:rPr>
          <w:rFonts w:ascii="Times New Roman" w:hAnsi="Times New Roman"/>
          <w:b/>
          <w:lang w:val="uk-UA"/>
        </w:rPr>
        <w:t xml:space="preserve"> грн. з ПДВ</w:t>
      </w:r>
      <w:r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b/>
          <w:lang w:val="uk-UA"/>
        </w:rPr>
        <w:t>Строк поставки – по  31.12.2026 р. (включно).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Обсяги та ціни на продукти: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</w:r>
    </w:p>
    <w:tbl>
      <w:tblPr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4"/>
        <w:gridCol w:w="3826"/>
        <w:gridCol w:w="1110"/>
        <w:gridCol w:w="1276"/>
        <w:gridCol w:w="1713"/>
        <w:gridCol w:w="1715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</w:rPr>
              <w:t>Найменування товару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center" w:pos="4153" w:leader="none"/>
                <w:tab w:val="right" w:pos="83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Од. </w:t>
            </w:r>
            <w:r>
              <w:rPr>
                <w:rFonts w:ascii="Times New Roman" w:hAnsi="Times New Roman"/>
                <w:b/>
                <w:bCs/>
                <w:lang w:val="uk-UA"/>
              </w:rPr>
              <w:t>в</w:t>
            </w:r>
            <w:r>
              <w:rPr>
                <w:rFonts w:ascii="Times New Roman" w:hAnsi="Times New Roman"/>
                <w:b/>
                <w:bCs/>
              </w:rPr>
              <w:t>им</w:t>
            </w:r>
            <w:r>
              <w:rPr>
                <w:rFonts w:ascii="Times New Roman" w:hAnsi="Times New Roman"/>
                <w:b/>
                <w:bCs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center" w:pos="4153" w:leader="none"/>
                <w:tab w:val="right" w:pos="83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Кіл-ть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Ц</w:t>
            </w:r>
            <w:r>
              <w:rPr>
                <w:rFonts w:ascii="Times New Roman" w:hAnsi="Times New Roman"/>
                <w:b/>
                <w:color w:val="000000"/>
              </w:rPr>
              <w:t>іна з ПДВ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Сума з ПДВ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Капуста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8400,00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Буряк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6300,00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Cs w:val="24"/>
              </w:rPr>
              <w:t>Морква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4200,00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Cs w:val="24"/>
              </w:rPr>
              <w:t>Цибуля ріпчаста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3150,00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Cs w:val="24"/>
              </w:rPr>
              <w:t>Яблука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250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Cs w:val="24"/>
              </w:rPr>
              <w:t>Банани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12750,00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Апельсини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10200,00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Мандарини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4250,00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59250,00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Визначення очікуваної ціни за одиницю здійснювалось шляхом знаходження інформації про ціну товару,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en-US"/>
        </w:rPr>
        <w:t>Tender</w:t>
      </w:r>
      <w:r>
        <w:rPr>
          <w:rFonts w:ascii="Times New Roman" w:hAnsi="Times New Roman"/>
          <w:lang w:val="uk-UA"/>
        </w:rPr>
        <w:t>" та становить середньоарифметичне значення масиву отриманих даних, що розраховуються за такою формулою: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Цод = (Ц1 +… + Цк) / К,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де: Цод - очікувана ціна за одиницю;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Ц1, Цк - ціни, отримані з відкритих джерел інформації або відповідей на запити цінових пропозицій, приведені до єдиних умов;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 - кількість цін, отриманих з відкритих джерел інформації;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Очікуваний обсяг продукції розрахований відповідно до середніх значень відвідуваності закладу вихованцями.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Очікувана вартість предмета закупівлі визначена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i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lang w:val="uk-UA"/>
        </w:rPr>
        <w:t>Обґрунтування технічних та якісних характеристик</w:t>
      </w:r>
      <w:r>
        <w:rPr>
          <w:rFonts w:ascii="Times New Roman" w:hAnsi="Times New Roman"/>
          <w:b/>
          <w:lang w:val="uk-UA"/>
        </w:rPr>
        <w:t>.</w:t>
      </w:r>
      <w:r>
        <w:rPr>
          <w:rFonts w:ascii="Times New Roman" w:hAnsi="Times New Roman"/>
          <w:lang w:val="uk-UA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Якість продукції повинна відповідати вимогам ДСТУ або ГОСТ або ТУ або ТУ або іншим діючим нормативним документам. Кожна партія продукції передається Замовнику з документами, що підтверджують його походження, якість та безпеку (декларація виробника про якість, ветеринарна довідка/свідоцтво, санітарно-гігієнічні висновки тощо).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Інформація про основні споживчі (якісні) характеристики продукції доводиться до відома замовника у супровідній документації, що додається Постачальником до кожної партії продукції, на етикетці, а також у маркуванні чи іншим способом (у доступній наочній формі), прийнятним для окремих видів продукції з обов’язковим зазначенням найменування, дати виготовлення, часових характеристик придатності, умов зберігання, найменування виробника/фактичної адреси потужностей об’єкта виробництва, познаки ДСТУ (ГОСТ, ТУ).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Упаковка повинна забезпечувати повне збереження Товару від усякого роду пошкоджень і псування при перевезенні його будь-якими видами транспорту з урахуванням перевантажень у дорозі, а також тривалого зберігання.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Транспортні засоби та/або контейнери, що використовуються для перевезення продукції мають відповідати вимогам статей 25, 44 Закону України «Про основні принципи та вимоги до безпечності та якості харчових продуктів».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Продукція  поставляється Покупцю з гарантією того, що він є придатним до споживання протягом строку, що визначений виробником на упаковці Товару чи в супровідній документації.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Строки поставки продукції: кожного дня після отримання заявки від Покупця, в робочі дні з 9</w:t>
      </w:r>
      <w:bookmarkStart w:id="0" w:name="_GoBack"/>
      <w:bookmarkEnd w:id="0"/>
      <w:r>
        <w:rPr>
          <w:rFonts w:ascii="Times New Roman" w:hAnsi="Times New Roman"/>
          <w:lang w:val="uk-UA"/>
        </w:rPr>
        <w:t>:00 год. до 11:00 год. Поставка товару здійснюється згідно узгодженого із Покупцем графіка, дрібнооптовими партіями за заявками уповноважених осіб Покупця щодня. Графік постачання товару може бути змінено в залежності від реальних потреб Покупця.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Місце поставки товару: 34503, Рівненська обл., м.Сарни, вул. Березнева, 3.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lang w:val="uk-UA"/>
        </w:rPr>
      </w:r>
    </w:p>
    <w:p>
      <w:pPr>
        <w:pStyle w:val="Normal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lang w:val="uk-UA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lang w:val="uk-UA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lang w:val="uk-UA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93" w:right="849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1ab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 (веб) Знак1"/>
    <w:link w:val="NormalWeb"/>
    <w:uiPriority w:val="99"/>
    <w:qFormat/>
    <w:locked/>
    <w:rsid w:val="00b61ab2"/>
    <w:rPr>
      <w:rFonts w:ascii="Times New Roman" w:hAnsi="Times New Roman"/>
      <w:sz w:val="24"/>
      <w:lang w:eastAsia="uk-U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link w:val="1"/>
    <w:uiPriority w:val="99"/>
    <w:qFormat/>
    <w:rsid w:val="00b61ab2"/>
    <w:pPr>
      <w:spacing w:lineRule="auto" w:line="240" w:beforeAutospacing="1" w:afterAutospacing="1"/>
    </w:pPr>
    <w:rPr>
      <w:rFonts w:ascii="Times New Roman" w:hAnsi="Times New Roman"/>
      <w:sz w:val="24"/>
      <w:szCs w:val="20"/>
      <w:lang w:val="uk-UA" w:eastAsia="uk-U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05b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Application>LibreOffice/25.8.4.2$Windows_X86_64 LibreOffice_project/290daaa01b999472f0c7a3890eb6a550fd74c6df</Application>
  <AppVersion>15.0000</AppVersion>
  <Pages>2</Pages>
  <Words>705</Words>
  <Characters>4644</Characters>
  <CharactersWithSpaces>5279</CharactersWithSpaces>
  <Paragraphs>83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2025-01-14T13:30:00Z</dcterms:created>
  <dc:creator>GATElic</dc:creator>
  <dc:description/>
  <dc:language>uk-UA</dc:language>
  <cp:lastModifiedBy/>
  <cp:lastPrinted>2026-01-20T15:17:20Z</cp:lastPrinted>
  <dcterms:modified xsi:type="dcterms:W3CDTF">2026-01-20T15:17:52Z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